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0A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DF0B0A">
        <w:rPr>
          <w:b/>
          <w:sz w:val="28"/>
          <w:szCs w:val="28"/>
        </w:rPr>
        <w:t xml:space="preserve">. </w:t>
      </w:r>
    </w:p>
    <w:p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A5D77">
        <w:rPr>
          <w:b/>
          <w:sz w:val="28"/>
          <w:szCs w:val="28"/>
        </w:rPr>
        <w:t>тратегические приоритеты и цели в сфере реализации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1D0C7E" w:rsidRDefault="001D0C7E" w:rsidP="001D0C7E">
      <w:pPr>
        <w:pStyle w:val="a4"/>
        <w:widowControl w:val="0"/>
        <w:ind w:firstLine="0"/>
        <w:jc w:val="center"/>
        <w:rPr>
          <w:sz w:val="28"/>
          <w:szCs w:val="28"/>
        </w:rPr>
      </w:pPr>
      <w:r w:rsidRPr="001D0C7E">
        <w:rPr>
          <w:sz w:val="28"/>
          <w:szCs w:val="28"/>
        </w:rPr>
        <w:t xml:space="preserve">1. Оценка </w:t>
      </w:r>
      <w:r w:rsidRPr="003B7263">
        <w:rPr>
          <w:sz w:val="28"/>
          <w:szCs w:val="28"/>
        </w:rPr>
        <w:t xml:space="preserve">и анализ текущего состояния </w:t>
      </w:r>
      <w:r w:rsidR="0000633B">
        <w:rPr>
          <w:sz w:val="28"/>
          <w:szCs w:val="28"/>
        </w:rPr>
        <w:t>органов территориального</w:t>
      </w:r>
      <w:r w:rsidRPr="003B7263">
        <w:rPr>
          <w:sz w:val="28"/>
          <w:szCs w:val="28"/>
        </w:rPr>
        <w:t xml:space="preserve"> </w:t>
      </w:r>
      <w:r w:rsidR="0000633B">
        <w:rPr>
          <w:sz w:val="28"/>
          <w:szCs w:val="28"/>
        </w:rPr>
        <w:t xml:space="preserve">общественного самоуправления на территории </w:t>
      </w:r>
      <w:r w:rsidRPr="003B7263">
        <w:rPr>
          <w:sz w:val="28"/>
          <w:szCs w:val="28"/>
        </w:rPr>
        <w:t>города Твери</w:t>
      </w:r>
    </w:p>
    <w:p w:rsidR="003B7263" w:rsidRPr="003B7263" w:rsidRDefault="003B7263" w:rsidP="003B7263">
      <w:pPr>
        <w:pStyle w:val="a4"/>
        <w:widowControl w:val="0"/>
        <w:jc w:val="center"/>
        <w:rPr>
          <w:sz w:val="28"/>
          <w:szCs w:val="28"/>
        </w:rPr>
      </w:pPr>
    </w:p>
    <w:p w:rsidR="00BE529F" w:rsidRPr="00E8513F" w:rsidRDefault="00BE529F" w:rsidP="00C526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4D38">
        <w:rPr>
          <w:color w:val="242424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местное самоуправление наиболее приближено к населению. 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власти. Основной задачей органов местного самоуправления является обеспечение жизнедеятельности населения муниципального образования. Взаимодействие органов местного самоуправления и местного сообщества подразумевает, что они партнеры в достижении общей цели: повышение уровня и качества жизни населения. </w:t>
      </w:r>
      <w:bookmarkStart w:id="0" w:name="_GoBack"/>
      <w:r w:rsidRPr="00E8513F">
        <w:rPr>
          <w:sz w:val="28"/>
          <w:szCs w:val="28"/>
        </w:rPr>
        <w:t xml:space="preserve">Федеральным законом </w:t>
      </w:r>
      <w:r w:rsidR="00C5266B" w:rsidRPr="00E8513F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E8513F">
        <w:rPr>
          <w:sz w:val="28"/>
          <w:szCs w:val="28"/>
        </w:rPr>
        <w:t xml:space="preserve"> установлены принципы и порядок организации территориального общественного самоуправления (далее – ТОС), его правовые, территориальные и финансово-экономические основы. При этом деятельность ТОС надлежит рассматривать не обособленно, а в контексте равноправного участника партнерства органов местного самоуправления, гражданского общества и бизнеса в границах каждого ТОС, которое, в свою очередь, и составляет систему местного управления. 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значения. ТОС принадлежит главная роль в решении задач привлечения граждан к участию в местном самоуправлении.</w:t>
      </w:r>
    </w:p>
    <w:p w:rsidR="00BE529F" w:rsidRPr="00E8513F" w:rsidRDefault="00BE529F" w:rsidP="00C526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8513F">
        <w:rPr>
          <w:sz w:val="28"/>
          <w:szCs w:val="28"/>
        </w:rPr>
        <w:tab/>
        <w:t xml:space="preserve">На территории города Твери </w:t>
      </w:r>
      <w:r w:rsidR="00C5266B" w:rsidRPr="00E8513F">
        <w:rPr>
          <w:sz w:val="28"/>
          <w:szCs w:val="28"/>
        </w:rPr>
        <w:t>в соответствии с реестром Тверской городской Думы зарегистрирован</w:t>
      </w:r>
      <w:r w:rsidRPr="00E8513F">
        <w:rPr>
          <w:sz w:val="28"/>
          <w:szCs w:val="28"/>
        </w:rPr>
        <w:t xml:space="preserve"> 81 устав органов ТОС, из них 4 единицы с правом юридического лица.</w:t>
      </w:r>
    </w:p>
    <w:p w:rsidR="00BE529F" w:rsidRDefault="00BE529F" w:rsidP="00C5266B">
      <w:pPr>
        <w:pStyle w:val="ConsPlusNormal"/>
        <w:ind w:firstLine="708"/>
        <w:jc w:val="both"/>
        <w:rPr>
          <w:sz w:val="28"/>
          <w:szCs w:val="28"/>
        </w:rPr>
      </w:pPr>
      <w:r w:rsidRPr="00E8513F">
        <w:rPr>
          <w:sz w:val="28"/>
          <w:szCs w:val="28"/>
        </w:rPr>
        <w:t xml:space="preserve">Большинство органов ТОС взаимодействуют с администрациями районов </w:t>
      </w:r>
      <w:r w:rsidR="00C5266B" w:rsidRPr="00E8513F">
        <w:rPr>
          <w:sz w:val="28"/>
          <w:szCs w:val="28"/>
        </w:rPr>
        <w:t xml:space="preserve">в городе Твери </w:t>
      </w:r>
      <w:r w:rsidRPr="00E8513F">
        <w:rPr>
          <w:sz w:val="28"/>
          <w:szCs w:val="28"/>
        </w:rPr>
        <w:t xml:space="preserve">и осуществляют двустороннюю связь между гражданами и органами </w:t>
      </w:r>
      <w:r w:rsidR="00C5266B" w:rsidRPr="00E8513F">
        <w:rPr>
          <w:sz w:val="28"/>
          <w:szCs w:val="28"/>
        </w:rPr>
        <w:t xml:space="preserve">публичной </w:t>
      </w:r>
      <w:r w:rsidRPr="00E8513F">
        <w:rPr>
          <w:sz w:val="28"/>
          <w:szCs w:val="28"/>
        </w:rPr>
        <w:t xml:space="preserve">власти, достаточно эффективно решают вопросы содержания и ремонта жилищного фонда, организации </w:t>
      </w:r>
      <w:bookmarkEnd w:id="0"/>
      <w:r w:rsidRPr="00314D38">
        <w:rPr>
          <w:color w:val="242424"/>
          <w:sz w:val="28"/>
          <w:szCs w:val="28"/>
        </w:rPr>
        <w:t xml:space="preserve">общественного порядка, санитарного состояния и благоустройства территории. Между тем наиболее эффективно органы </w:t>
      </w:r>
      <w:r w:rsidRPr="00C47782">
        <w:rPr>
          <w:sz w:val="28"/>
          <w:szCs w:val="28"/>
        </w:rPr>
        <w:t>ТОС</w:t>
      </w:r>
      <w:r w:rsidRPr="00314D38">
        <w:rPr>
          <w:color w:val="242424"/>
          <w:sz w:val="28"/>
          <w:szCs w:val="28"/>
        </w:rPr>
        <w:t xml:space="preserve"> способны решать следующие вопросы: благоустройство территорий, включая проведение субботников во дворах, озеленение придомовых территорий, ремонт подъездов, проведение культурно-массовых, спортивных мероприятий, конкурсов, организации досуга детей, социальная защита населения и другие.</w:t>
      </w:r>
      <w:r w:rsidRPr="00314D38">
        <w:rPr>
          <w:sz w:val="28"/>
          <w:szCs w:val="28"/>
        </w:rPr>
        <w:t xml:space="preserve"> </w:t>
      </w:r>
    </w:p>
    <w:p w:rsidR="00BE529F" w:rsidRDefault="00BE529F" w:rsidP="00BE529F">
      <w:pPr>
        <w:pStyle w:val="ConsPlusNormal"/>
        <w:ind w:firstLine="708"/>
        <w:jc w:val="both"/>
        <w:rPr>
          <w:sz w:val="28"/>
          <w:szCs w:val="28"/>
        </w:rPr>
      </w:pPr>
      <w:r w:rsidRPr="00BE529F">
        <w:rPr>
          <w:color w:val="242424"/>
          <w:sz w:val="28"/>
          <w:szCs w:val="28"/>
        </w:rPr>
        <w:lastRenderedPageBreak/>
        <w:t>При Администрации города Твери создан общественный совет по вопросам</w:t>
      </w:r>
      <w:r>
        <w:rPr>
          <w:color w:val="242424"/>
          <w:sz w:val="28"/>
          <w:szCs w:val="28"/>
        </w:rPr>
        <w:t xml:space="preserve"> </w:t>
      </w:r>
      <w:r w:rsidRPr="00BE529F">
        <w:rPr>
          <w:color w:val="242424"/>
          <w:sz w:val="28"/>
          <w:szCs w:val="28"/>
        </w:rPr>
        <w:t>ТОС (далее - Совет), в состав которого вошли председатели советов ТОС, уличных комитетов, домовых</w:t>
      </w:r>
      <w:r w:rsidRPr="00314D38">
        <w:rPr>
          <w:sz w:val="28"/>
          <w:szCs w:val="28"/>
        </w:rPr>
        <w:t xml:space="preserve"> советов, представляющие интересы Заволжского, Московского, Пролетарского, Центрального районов  </w:t>
      </w:r>
      <w:r w:rsidRPr="00E8513F">
        <w:rPr>
          <w:sz w:val="28"/>
          <w:szCs w:val="28"/>
        </w:rPr>
        <w:t>город</w:t>
      </w:r>
      <w:r w:rsidR="00C5266B" w:rsidRPr="00E8513F">
        <w:rPr>
          <w:sz w:val="28"/>
          <w:szCs w:val="28"/>
        </w:rPr>
        <w:t>а</w:t>
      </w:r>
      <w:r w:rsidRPr="00E8513F">
        <w:rPr>
          <w:sz w:val="28"/>
          <w:szCs w:val="28"/>
        </w:rPr>
        <w:t xml:space="preserve"> </w:t>
      </w:r>
      <w:r w:rsidRPr="00314D38">
        <w:rPr>
          <w:sz w:val="28"/>
          <w:szCs w:val="28"/>
        </w:rPr>
        <w:t xml:space="preserve">Твери, руководители структурных подразделений Администрации города Твери, депутаты Тверской городской Думы. Заседания </w:t>
      </w:r>
      <w:r w:rsidRPr="00C47782">
        <w:rPr>
          <w:sz w:val="28"/>
          <w:szCs w:val="28"/>
        </w:rPr>
        <w:t xml:space="preserve">Совета </w:t>
      </w:r>
      <w:r w:rsidRPr="00314D38">
        <w:rPr>
          <w:sz w:val="28"/>
          <w:szCs w:val="28"/>
        </w:rPr>
        <w:t xml:space="preserve">проводятся не реже одного раза в квартал. На заседаниях по инициативе членов </w:t>
      </w:r>
      <w:r w:rsidRPr="00C47782">
        <w:rPr>
          <w:sz w:val="28"/>
          <w:szCs w:val="28"/>
        </w:rPr>
        <w:t>Совета</w:t>
      </w:r>
      <w:r w:rsidRPr="00314D38">
        <w:rPr>
          <w:sz w:val="28"/>
          <w:szCs w:val="28"/>
        </w:rPr>
        <w:t xml:space="preserve"> обсуждаются актуальные для жителей города вопросы, ведется прямой диалог с Главой города Твери, с целью детальной проработки проблемных вопросов приглашаются представители сторонних организаций, участвующих в обеспечении жизнедеятельности города </w:t>
      </w:r>
      <w:r w:rsidRPr="00C47782">
        <w:rPr>
          <w:sz w:val="28"/>
          <w:szCs w:val="28"/>
        </w:rPr>
        <w:t>Твери.</w:t>
      </w:r>
    </w:p>
    <w:p w:rsidR="00BE529F" w:rsidRDefault="00BE529F" w:rsidP="00BE52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CA8">
        <w:rPr>
          <w:sz w:val="28"/>
          <w:szCs w:val="28"/>
        </w:rPr>
        <w:t>Необходимость реализации Программы обусловлена современным состоянием и уровнем развития органов ТОС в городе Твери. В развитии ТОС города Твери есть комплекс структурных проблем, требующих решения</w:t>
      </w:r>
      <w:r>
        <w:rPr>
          <w:sz w:val="28"/>
          <w:szCs w:val="28"/>
        </w:rPr>
        <w:t>:</w:t>
      </w:r>
    </w:p>
    <w:p w:rsidR="00BE529F" w:rsidRPr="00913CA8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CA8">
        <w:rPr>
          <w:sz w:val="28"/>
          <w:szCs w:val="28"/>
        </w:rPr>
        <w:t>а) низкая заинтересованность граждан в происходящих в городе Твери социально значимых и культурно-массовых событиях;</w:t>
      </w:r>
    </w:p>
    <w:p w:rsidR="00BE529F" w:rsidRPr="00913CA8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CA8">
        <w:rPr>
          <w:sz w:val="28"/>
          <w:szCs w:val="28"/>
        </w:rPr>
        <w:t>б) отсутствие механизма участия органов ТОС в формировании расходной части бюджета города Твери и его исполнении;</w:t>
      </w:r>
    </w:p>
    <w:p w:rsidR="00BE529F" w:rsidRPr="00913CA8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CA8">
        <w:rPr>
          <w:sz w:val="28"/>
          <w:szCs w:val="28"/>
        </w:rPr>
        <w:t xml:space="preserve">в) недостаточный профессиональный уровень руководителей органов ТОС; </w:t>
      </w:r>
    </w:p>
    <w:p w:rsidR="00BE529F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CA8">
        <w:rPr>
          <w:sz w:val="28"/>
          <w:szCs w:val="28"/>
        </w:rPr>
        <w:t>г) отсутствие материальной заинтересованности у активистов ТОС.</w:t>
      </w:r>
    </w:p>
    <w:p w:rsidR="00BE529F" w:rsidRPr="00C47782" w:rsidRDefault="00BE529F" w:rsidP="00C526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7782">
        <w:rPr>
          <w:sz w:val="28"/>
          <w:szCs w:val="28"/>
        </w:rPr>
        <w:t>Основные направления решения проблем, обозначенных в программе:</w:t>
      </w:r>
    </w:p>
    <w:p w:rsidR="00BE529F" w:rsidRPr="00C47782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782">
        <w:rPr>
          <w:sz w:val="28"/>
          <w:szCs w:val="28"/>
        </w:rPr>
        <w:t>а) стимулирование участия актива ТОС в общественно</w:t>
      </w:r>
      <w:r>
        <w:rPr>
          <w:sz w:val="28"/>
          <w:szCs w:val="28"/>
        </w:rPr>
        <w:t xml:space="preserve"> </w:t>
      </w:r>
      <w:r w:rsidRPr="00C47782">
        <w:rPr>
          <w:sz w:val="28"/>
          <w:szCs w:val="28"/>
        </w:rPr>
        <w:t>значимых мероприятиях, в общегородских субботниках, экологических акциях;</w:t>
      </w:r>
    </w:p>
    <w:p w:rsidR="00BE529F" w:rsidRPr="00C47782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782">
        <w:rPr>
          <w:sz w:val="28"/>
          <w:szCs w:val="28"/>
        </w:rPr>
        <w:t>б) методическая и консультационная помощь органам ТОС по участию в общегородских конкурсах по благоустройству дворовых территорий;</w:t>
      </w:r>
    </w:p>
    <w:p w:rsidR="00BE529F" w:rsidRPr="00C47782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782">
        <w:rPr>
          <w:sz w:val="28"/>
          <w:szCs w:val="28"/>
        </w:rPr>
        <w:t>в) организация и проведение районных конкурсов по благоустройству придомовых территорий;</w:t>
      </w:r>
    </w:p>
    <w:p w:rsidR="00BE529F" w:rsidRPr="00C47782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782">
        <w:rPr>
          <w:sz w:val="28"/>
          <w:szCs w:val="28"/>
        </w:rPr>
        <w:t xml:space="preserve">г) проведение обучающих семинаров, круглых столов, тренингов и проведение практических занятий по составлению документов в части деятельности ТОС; </w:t>
      </w:r>
    </w:p>
    <w:p w:rsidR="00BE529F" w:rsidRPr="00C47782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782">
        <w:rPr>
          <w:sz w:val="28"/>
          <w:szCs w:val="28"/>
        </w:rPr>
        <w:t>д) организация тематических экскурсий, коллективных посещений культурных мероприятий;</w:t>
      </w:r>
    </w:p>
    <w:p w:rsidR="00BE529F" w:rsidRPr="00C5266B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782">
        <w:rPr>
          <w:sz w:val="28"/>
          <w:szCs w:val="28"/>
        </w:rPr>
        <w:t xml:space="preserve">е) предоставление муниципальных помещений для работы ТОС в </w:t>
      </w:r>
      <w:r w:rsidRPr="00C5266B">
        <w:rPr>
          <w:sz w:val="28"/>
          <w:szCs w:val="28"/>
        </w:rPr>
        <w:t>безвозмездное пользование;</w:t>
      </w:r>
    </w:p>
    <w:p w:rsidR="00BE529F" w:rsidRPr="00C5266B" w:rsidRDefault="00BE529F" w:rsidP="00BE52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266B">
        <w:rPr>
          <w:sz w:val="28"/>
          <w:szCs w:val="28"/>
        </w:rPr>
        <w:t>ж) поздравление с юбилейными датами активистов ТОС и проведение церемоний награждения за успешную работу в решении актуальных вопросов местного значения.</w:t>
      </w:r>
    </w:p>
    <w:p w:rsidR="00BE529F" w:rsidRPr="00C5266B" w:rsidRDefault="00BE529F" w:rsidP="00BE529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266B">
        <w:rPr>
          <w:sz w:val="28"/>
          <w:szCs w:val="28"/>
        </w:rPr>
        <w:tab/>
        <w:t>В связи с этим требуется применение системного подхода к этим вопросам путем принятия муниципальной программы, представляющей собой комплекс взаимосвязанных мероприятий.</w:t>
      </w:r>
    </w:p>
    <w:p w:rsidR="00BE529F" w:rsidRPr="00C5266B" w:rsidRDefault="00BE529F" w:rsidP="00BE529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5266B">
        <w:rPr>
          <w:sz w:val="28"/>
          <w:szCs w:val="28"/>
        </w:rPr>
        <w:tab/>
        <w:t xml:space="preserve">Реализация мероприятий по содействию развитию ТОС в городе Твери предусматривает длительный и неразрывный по времени системный и </w:t>
      </w:r>
      <w:r w:rsidRPr="00C5266B">
        <w:rPr>
          <w:sz w:val="28"/>
          <w:szCs w:val="28"/>
        </w:rPr>
        <w:lastRenderedPageBreak/>
        <w:t>комплексный процесс осуществления последовательных действий. В связи с этим лишь использование программного метода позволит обеспечить достижение наибольшего эффекта для поступательного развития ТОС в городе Твери.</w:t>
      </w:r>
    </w:p>
    <w:p w:rsidR="009E6AB0" w:rsidRDefault="009E6AB0" w:rsidP="00BE529F">
      <w:pPr>
        <w:pStyle w:val="a6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1D0C7E" w:rsidRDefault="001D0C7E" w:rsidP="001D0C7E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1" w:name="anchor19002"/>
      <w:bookmarkEnd w:id="1"/>
      <w:r>
        <w:rPr>
          <w:sz w:val="28"/>
          <w:szCs w:val="28"/>
        </w:rPr>
        <w:t>2</w:t>
      </w:r>
      <w:r w:rsidRPr="003B7263">
        <w:rPr>
          <w:sz w:val="28"/>
          <w:szCs w:val="28"/>
        </w:rPr>
        <w:t>. Приоритеты и цели муниципальной политики в сфере реализации муниципальной программы</w:t>
      </w:r>
    </w:p>
    <w:p w:rsidR="001D0C7E" w:rsidRPr="003B7263" w:rsidRDefault="001D0C7E" w:rsidP="001D0C7E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E90225" w:rsidRDefault="00E90225" w:rsidP="00E9022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4D38">
        <w:rPr>
          <w:color w:val="242424"/>
          <w:sz w:val="28"/>
          <w:szCs w:val="28"/>
        </w:rPr>
        <w:t xml:space="preserve">Целью муниципальной программы является </w:t>
      </w:r>
      <w:r w:rsidRPr="00314D38">
        <w:rPr>
          <w:sz w:val="28"/>
          <w:szCs w:val="28"/>
        </w:rPr>
        <w:t xml:space="preserve">увеличение гражданской активности населения города Твери посредством развития и совершенствования </w:t>
      </w:r>
      <w:r w:rsidRPr="00314D38">
        <w:rPr>
          <w:color w:val="242424"/>
          <w:sz w:val="28"/>
          <w:szCs w:val="28"/>
        </w:rPr>
        <w:t xml:space="preserve">системы </w:t>
      </w:r>
      <w:r w:rsidRPr="00314D38">
        <w:rPr>
          <w:sz w:val="28"/>
          <w:szCs w:val="28"/>
        </w:rPr>
        <w:t>ТОС, основанной на принципе широкого общественного участия граждан в осуществлении собственных инициатив по вопросам местного значения.</w:t>
      </w:r>
    </w:p>
    <w:p w:rsidR="00E90225" w:rsidRPr="00314D38" w:rsidRDefault="00E90225" w:rsidP="00E902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4D38">
        <w:rPr>
          <w:sz w:val="28"/>
          <w:szCs w:val="28"/>
        </w:rPr>
        <w:t>Достижение цели оценивается с помощью следующих показателей:</w:t>
      </w:r>
    </w:p>
    <w:p w:rsidR="00E90225" w:rsidRPr="00314D38" w:rsidRDefault="00E90225" w:rsidP="00E902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314D38">
        <w:rPr>
          <w:sz w:val="28"/>
          <w:szCs w:val="28"/>
        </w:rPr>
        <w:t>а) показатель 1 «Индекс повседневной гражданской активности в городе Твери»</w:t>
      </w:r>
      <w:r>
        <w:rPr>
          <w:rFonts w:eastAsiaTheme="minorHAnsi"/>
          <w:sz w:val="28"/>
          <w:szCs w:val="28"/>
        </w:rPr>
        <w:t>;</w:t>
      </w:r>
    </w:p>
    <w:p w:rsidR="00E90225" w:rsidRPr="00314D38" w:rsidRDefault="00E90225" w:rsidP="00E9022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314D38">
        <w:rPr>
          <w:rFonts w:ascii="Times New Roman" w:hAnsi="Times New Roman"/>
          <w:sz w:val="28"/>
          <w:szCs w:val="28"/>
        </w:rPr>
        <w:t>б) показатель 2 «Доля населения, проживающего на территории города Твери, на которой осуществляется ТОС»</w:t>
      </w:r>
      <w:r>
        <w:rPr>
          <w:rFonts w:ascii="Times New Roman" w:hAnsi="Times New Roman"/>
          <w:sz w:val="28"/>
          <w:szCs w:val="28"/>
        </w:rPr>
        <w:t>;</w:t>
      </w:r>
    </w:p>
    <w:p w:rsidR="00E90225" w:rsidRPr="00314D38" w:rsidRDefault="00E90225" w:rsidP="00E9022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314D38">
        <w:rPr>
          <w:rFonts w:ascii="Times New Roman" w:hAnsi="Times New Roman"/>
          <w:sz w:val="28"/>
          <w:szCs w:val="28"/>
        </w:rPr>
        <w:t>в) показатель 3 «Доля доходов местного бюджета, распределяемых с участием ТОС».</w:t>
      </w:r>
    </w:p>
    <w:p w:rsidR="004056C1" w:rsidRDefault="004056C1" w:rsidP="006A5D77">
      <w:pPr>
        <w:pStyle w:val="a4"/>
        <w:widowControl w:val="0"/>
        <w:rPr>
          <w:sz w:val="28"/>
          <w:szCs w:val="28"/>
        </w:rPr>
      </w:pPr>
    </w:p>
    <w:p w:rsidR="001D0C7E" w:rsidRDefault="001D0C7E" w:rsidP="001D0C7E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2" w:name="anchor19003"/>
      <w:bookmarkEnd w:id="2"/>
      <w:r w:rsidRPr="001D0C7E">
        <w:rPr>
          <w:sz w:val="28"/>
          <w:szCs w:val="28"/>
        </w:rPr>
        <w:t xml:space="preserve">3. Задачи муниципального управления, способы их эффективного решения в сфере реализации </w:t>
      </w:r>
      <w:r w:rsidRPr="003B7263">
        <w:rPr>
          <w:sz w:val="28"/>
          <w:szCs w:val="28"/>
        </w:rPr>
        <w:t>муниципальной программы</w:t>
      </w:r>
    </w:p>
    <w:p w:rsidR="001D0C7E" w:rsidRPr="003B7263" w:rsidRDefault="001D0C7E" w:rsidP="001D0C7E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5E68DC" w:rsidRDefault="005E68DC" w:rsidP="0099076B">
      <w:pPr>
        <w:pStyle w:val="a4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 xml:space="preserve">Муниципальная </w:t>
      </w:r>
      <w:r w:rsidR="00E90225">
        <w:rPr>
          <w:sz w:val="28"/>
          <w:szCs w:val="28"/>
        </w:rPr>
        <w:t>программа</w:t>
      </w:r>
      <w:r w:rsidRPr="005E68DC">
        <w:rPr>
          <w:sz w:val="28"/>
          <w:szCs w:val="28"/>
        </w:rPr>
        <w:t xml:space="preserve"> направлена на </w:t>
      </w:r>
      <w:r w:rsidR="00E90225">
        <w:rPr>
          <w:sz w:val="28"/>
          <w:szCs w:val="28"/>
        </w:rPr>
        <w:t xml:space="preserve">повышение </w:t>
      </w:r>
      <w:r w:rsidR="00E90225" w:rsidRPr="00314D38">
        <w:rPr>
          <w:sz w:val="28"/>
          <w:szCs w:val="28"/>
        </w:rPr>
        <w:t xml:space="preserve">гражданской активности населения города Твери посредством развития и совершенствования </w:t>
      </w:r>
      <w:r w:rsidR="00E90225" w:rsidRPr="00314D38">
        <w:rPr>
          <w:color w:val="242424"/>
          <w:sz w:val="28"/>
          <w:szCs w:val="28"/>
        </w:rPr>
        <w:t xml:space="preserve">системы </w:t>
      </w:r>
      <w:r w:rsidR="00E90225" w:rsidRPr="00314D38">
        <w:rPr>
          <w:sz w:val="28"/>
          <w:szCs w:val="28"/>
        </w:rPr>
        <w:t>ТОС</w:t>
      </w:r>
      <w:r w:rsidRPr="005E68DC">
        <w:rPr>
          <w:sz w:val="28"/>
          <w:szCs w:val="28"/>
        </w:rPr>
        <w:t>. Ее задачи можно разделить на несколько ключевых направлений:</w:t>
      </w:r>
    </w:p>
    <w:p w:rsidR="0099076B" w:rsidRP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225">
        <w:rPr>
          <w:sz w:val="28"/>
          <w:szCs w:val="28"/>
        </w:rPr>
        <w:t xml:space="preserve">  у</w:t>
      </w:r>
      <w:r w:rsidR="00E90225" w:rsidRPr="00E90225">
        <w:rPr>
          <w:sz w:val="28"/>
          <w:szCs w:val="28"/>
        </w:rPr>
        <w:t>величение количества органов ТОС</w:t>
      </w:r>
      <w:r w:rsidRPr="005E68DC">
        <w:rPr>
          <w:sz w:val="28"/>
          <w:szCs w:val="28"/>
        </w:rPr>
        <w:t>;</w:t>
      </w:r>
    </w:p>
    <w:p w:rsid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225">
        <w:rPr>
          <w:sz w:val="28"/>
          <w:szCs w:val="28"/>
        </w:rPr>
        <w:t>р</w:t>
      </w:r>
      <w:r w:rsidR="00E90225" w:rsidRPr="00E90225">
        <w:rPr>
          <w:sz w:val="28"/>
          <w:szCs w:val="28"/>
        </w:rPr>
        <w:t>асширение участия органов ТОС в социально-экономическом развитии города Твери</w:t>
      </w:r>
      <w:r>
        <w:rPr>
          <w:sz w:val="28"/>
          <w:szCs w:val="28"/>
        </w:rPr>
        <w:t>;</w:t>
      </w:r>
    </w:p>
    <w:p w:rsidR="005E68DC" w:rsidRP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225">
        <w:rPr>
          <w:sz w:val="28"/>
          <w:szCs w:val="28"/>
        </w:rPr>
        <w:t>р</w:t>
      </w:r>
      <w:r w:rsidR="00E90225" w:rsidRPr="00E90225">
        <w:rPr>
          <w:sz w:val="28"/>
          <w:szCs w:val="28"/>
        </w:rPr>
        <w:t>асширение взаимодействия органов ТОС с органами местного самоуправления</w:t>
      </w:r>
      <w:r>
        <w:rPr>
          <w:sz w:val="28"/>
          <w:szCs w:val="28"/>
        </w:rPr>
        <w:t>.</w:t>
      </w:r>
    </w:p>
    <w:p w:rsidR="0099076B" w:rsidRPr="005E68DC" w:rsidRDefault="0099076B" w:rsidP="0099076B">
      <w:pPr>
        <w:pStyle w:val="a4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>Способом эффективного решения указанных выше задач муниципальной политики в сфере реализации муниципальной программы является реализация комплекс</w:t>
      </w:r>
      <w:r w:rsidR="005E68DC" w:rsidRPr="005E68DC">
        <w:rPr>
          <w:sz w:val="28"/>
          <w:szCs w:val="28"/>
        </w:rPr>
        <w:t>а</w:t>
      </w:r>
      <w:r w:rsidRPr="005E68DC">
        <w:rPr>
          <w:sz w:val="28"/>
          <w:szCs w:val="28"/>
        </w:rPr>
        <w:t xml:space="preserve"> процессных мероприятий</w:t>
      </w:r>
      <w:r w:rsidR="00B74BF1">
        <w:rPr>
          <w:sz w:val="28"/>
          <w:szCs w:val="28"/>
        </w:rPr>
        <w:t xml:space="preserve"> </w:t>
      </w:r>
      <w:r w:rsidR="00B74BF1" w:rsidRPr="00B74BF1">
        <w:rPr>
          <w:sz w:val="28"/>
          <w:szCs w:val="28"/>
        </w:rPr>
        <w:t>«</w:t>
      </w:r>
      <w:r w:rsidR="00E90225" w:rsidRPr="00E90225">
        <w:rPr>
          <w:sz w:val="28"/>
          <w:szCs w:val="28"/>
        </w:rPr>
        <w:t>Развитие территориального общественного самоуправления в городе Твери</w:t>
      </w:r>
      <w:r w:rsidR="00B74BF1" w:rsidRPr="00B74BF1">
        <w:rPr>
          <w:sz w:val="28"/>
          <w:szCs w:val="28"/>
        </w:rPr>
        <w:t>»</w:t>
      </w:r>
      <w:r w:rsidR="005E68DC" w:rsidRPr="005E68DC">
        <w:rPr>
          <w:sz w:val="28"/>
          <w:szCs w:val="28"/>
        </w:rPr>
        <w:t>.</w:t>
      </w:r>
    </w:p>
    <w:p w:rsidR="0099076B" w:rsidRPr="0099076B" w:rsidRDefault="0099076B" w:rsidP="0099076B">
      <w:pPr>
        <w:pStyle w:val="a4"/>
        <w:widowControl w:val="0"/>
        <w:rPr>
          <w:color w:val="00B0F0"/>
          <w:sz w:val="28"/>
          <w:szCs w:val="28"/>
        </w:rPr>
      </w:pPr>
    </w:p>
    <w:p w:rsidR="001D0C7E" w:rsidRPr="003841D9" w:rsidRDefault="001D0C7E" w:rsidP="001D0C7E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3" w:name="anchor19004"/>
      <w:bookmarkEnd w:id="3"/>
      <w:r w:rsidRPr="001D0C7E">
        <w:rPr>
          <w:sz w:val="28"/>
          <w:szCs w:val="28"/>
        </w:rPr>
        <w:t>4. Задачи</w:t>
      </w:r>
      <w:r w:rsidRPr="003B7263">
        <w:rPr>
          <w:sz w:val="28"/>
          <w:szCs w:val="28"/>
        </w:rPr>
        <w:t>, определенные в соответствии с национальными целями</w:t>
      </w:r>
    </w:p>
    <w:p w:rsidR="003B7263" w:rsidRPr="003841D9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E90225" w:rsidRDefault="00E90225" w:rsidP="006A5D77">
      <w:pPr>
        <w:pStyle w:val="a4"/>
        <w:widowControl w:val="0"/>
        <w:rPr>
          <w:sz w:val="28"/>
          <w:szCs w:val="28"/>
        </w:rPr>
      </w:pPr>
      <w:r w:rsidRPr="00E90225">
        <w:rPr>
          <w:sz w:val="28"/>
          <w:szCs w:val="28"/>
        </w:rPr>
        <w:t xml:space="preserve">Общенациональной Ассоциацией ТОС РФ (ОАТОС РФ) в 2021 году </w:t>
      </w:r>
      <w:r>
        <w:rPr>
          <w:sz w:val="28"/>
          <w:szCs w:val="28"/>
        </w:rPr>
        <w:t xml:space="preserve">была принята </w:t>
      </w:r>
      <w:r w:rsidRPr="00E90225">
        <w:rPr>
          <w:sz w:val="28"/>
          <w:szCs w:val="28"/>
        </w:rPr>
        <w:t>Стратегия развития территориального общественного самоуправления</w:t>
      </w:r>
      <w:r>
        <w:rPr>
          <w:sz w:val="28"/>
          <w:szCs w:val="28"/>
        </w:rPr>
        <w:t xml:space="preserve"> до 2030 года. </w:t>
      </w:r>
      <w:r w:rsidRPr="00E90225">
        <w:rPr>
          <w:sz w:val="28"/>
          <w:szCs w:val="28"/>
        </w:rPr>
        <w:t xml:space="preserve"> </w:t>
      </w:r>
      <w:r w:rsidR="00186785" w:rsidRPr="00186785">
        <w:rPr>
          <w:sz w:val="28"/>
          <w:szCs w:val="28"/>
        </w:rPr>
        <w:t xml:space="preserve">На достижение </w:t>
      </w:r>
      <w:r>
        <w:rPr>
          <w:sz w:val="28"/>
          <w:szCs w:val="28"/>
        </w:rPr>
        <w:t>показателей Стратегии</w:t>
      </w:r>
      <w:r w:rsidR="00186785" w:rsidRPr="00186785">
        <w:rPr>
          <w:sz w:val="28"/>
          <w:szCs w:val="28"/>
        </w:rPr>
        <w:t xml:space="preserve"> направлено выполнение мероприятий </w:t>
      </w:r>
      <w:r w:rsidR="00A057A3">
        <w:rPr>
          <w:sz w:val="28"/>
          <w:szCs w:val="28"/>
        </w:rPr>
        <w:t>муниципальной</w:t>
      </w:r>
      <w:r w:rsidR="00186785" w:rsidRPr="00186785">
        <w:rPr>
          <w:sz w:val="28"/>
          <w:szCs w:val="28"/>
        </w:rPr>
        <w:t xml:space="preserve"> программы.</w:t>
      </w:r>
    </w:p>
    <w:p w:rsidR="001D0C7E" w:rsidRDefault="001D0C7E" w:rsidP="001D0C7E">
      <w:pPr>
        <w:pStyle w:val="a4"/>
        <w:pageBreakBefore/>
        <w:widowControl w:val="0"/>
        <w:ind w:firstLine="0"/>
        <w:jc w:val="center"/>
        <w:rPr>
          <w:b/>
          <w:sz w:val="28"/>
          <w:szCs w:val="28"/>
        </w:rPr>
      </w:pPr>
      <w:bookmarkStart w:id="4" w:name="anchor18002"/>
      <w:bookmarkEnd w:id="4"/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DF0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1D0C7E" w:rsidRPr="006A5D77" w:rsidRDefault="001D0C7E" w:rsidP="001D0C7E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Механизм управления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 w:rsidR="00093C1E"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 w:rsidR="00093C1E">
        <w:rPr>
          <w:sz w:val="28"/>
          <w:szCs w:val="28"/>
        </w:rPr>
        <w:t>города Твери</w:t>
      </w:r>
      <w:r w:rsidRPr="006A5D77">
        <w:rPr>
          <w:sz w:val="28"/>
          <w:szCs w:val="28"/>
        </w:rPr>
        <w:t xml:space="preserve">, утвержденным постановлением </w:t>
      </w:r>
      <w:r w:rsidR="00093C1E"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 w:rsidR="00093C1E"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 w:rsidR="00093C1E"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 w:rsidR="00093C1E"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№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 w:rsidR="00093C1E"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:rsidR="006A5D77" w:rsidRPr="005E2D63" w:rsidRDefault="006A5D77" w:rsidP="006A5D77">
      <w:pPr>
        <w:pStyle w:val="a4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="00093C1E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 в соответствии с утвержденными куратором </w:t>
      </w:r>
      <w:r w:rsidR="001D620A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 планом реализации </w:t>
      </w:r>
      <w:r w:rsidR="001D620A" w:rsidRPr="005E2D63">
        <w:rPr>
          <w:sz w:val="28"/>
          <w:szCs w:val="28"/>
        </w:rPr>
        <w:t>муниципального</w:t>
      </w:r>
      <w:r w:rsidRPr="005E2D63">
        <w:rPr>
          <w:sz w:val="28"/>
          <w:szCs w:val="28"/>
        </w:rPr>
        <w:t xml:space="preserve"> проекта, планом реализации комплекса процессных мероприятий.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 w:rsidR="001D620A"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</w:t>
      </w:r>
      <w:r w:rsidR="006E5177">
        <w:rPr>
          <w:sz w:val="28"/>
          <w:szCs w:val="28"/>
        </w:rPr>
        <w:t xml:space="preserve"> </w:t>
      </w:r>
      <w:r w:rsidRPr="006A5D77">
        <w:rPr>
          <w:sz w:val="28"/>
          <w:szCs w:val="28"/>
        </w:rPr>
        <w:t xml:space="preserve">и комплексы процессных мероприятий и представляет соответствующие изменения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 w:rsidR="001D620A"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:rsidR="006A5D77" w:rsidRPr="001D620A" w:rsidRDefault="006A5D77" w:rsidP="006A5D77">
      <w:pPr>
        <w:pStyle w:val="a4"/>
        <w:widowControl w:val="0"/>
        <w:rPr>
          <w:sz w:val="28"/>
          <w:szCs w:val="28"/>
        </w:rPr>
      </w:pPr>
      <w:r w:rsidRPr="001D620A">
        <w:rPr>
          <w:sz w:val="28"/>
          <w:szCs w:val="28"/>
        </w:rPr>
        <w:t>Текущее управление реализацией</w:t>
      </w:r>
      <w:r w:rsidR="00944A76">
        <w:rPr>
          <w:sz w:val="28"/>
          <w:szCs w:val="28"/>
        </w:rPr>
        <w:t>,</w:t>
      </w:r>
      <w:r w:rsidRPr="001D620A">
        <w:rPr>
          <w:sz w:val="28"/>
          <w:szCs w:val="28"/>
        </w:rPr>
        <w:t xml:space="preserve"> контроль за реализацией комплекс</w:t>
      </w:r>
      <w:r w:rsidR="00944A76">
        <w:rPr>
          <w:sz w:val="28"/>
          <w:szCs w:val="28"/>
        </w:rPr>
        <w:t>а</w:t>
      </w:r>
      <w:r w:rsidRPr="001D620A">
        <w:rPr>
          <w:sz w:val="28"/>
          <w:szCs w:val="28"/>
        </w:rPr>
        <w:t xml:space="preserve"> процессных мероприятий, включенных в </w:t>
      </w:r>
      <w:r w:rsidR="001D620A"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</w:p>
    <w:p w:rsidR="00164060" w:rsidRDefault="00164060">
      <w:bookmarkStart w:id="5" w:name="anchor18003"/>
      <w:bookmarkStart w:id="6" w:name="anchor19001"/>
      <w:bookmarkEnd w:id="5"/>
      <w:bookmarkEnd w:id="6"/>
    </w:p>
    <w:sectPr w:rsidR="00164060" w:rsidSect="00767614">
      <w:headerReference w:type="default" r:id="rId6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51" w:rsidRDefault="007E2051" w:rsidP="00767614">
      <w:pPr>
        <w:spacing w:after="0" w:line="240" w:lineRule="auto"/>
      </w:pPr>
      <w:r>
        <w:separator/>
      </w:r>
    </w:p>
  </w:endnote>
  <w:endnote w:type="continuationSeparator" w:id="0">
    <w:p w:rsidR="007E2051" w:rsidRDefault="007E2051" w:rsidP="0076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51" w:rsidRDefault="007E2051" w:rsidP="00767614">
      <w:pPr>
        <w:spacing w:after="0" w:line="240" w:lineRule="auto"/>
      </w:pPr>
      <w:r>
        <w:separator/>
      </w:r>
    </w:p>
  </w:footnote>
  <w:footnote w:type="continuationSeparator" w:id="0">
    <w:p w:rsidR="007E2051" w:rsidRDefault="007E2051" w:rsidP="0076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307983"/>
      <w:docPartObj>
        <w:docPartGallery w:val="Page Numbers (Top of Page)"/>
        <w:docPartUnique/>
      </w:docPartObj>
    </w:sdtPr>
    <w:sdtEndPr/>
    <w:sdtContent>
      <w:p w:rsidR="00767614" w:rsidRDefault="007676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13F">
          <w:rPr>
            <w:noProof/>
          </w:rPr>
          <w:t>5</w:t>
        </w:r>
        <w:r>
          <w:fldChar w:fldCharType="end"/>
        </w:r>
      </w:p>
    </w:sdtContent>
  </w:sdt>
  <w:p w:rsidR="00767614" w:rsidRDefault="007676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77"/>
    <w:rsid w:val="0000633B"/>
    <w:rsid w:val="0001746E"/>
    <w:rsid w:val="00093C1E"/>
    <w:rsid w:val="000B5D0D"/>
    <w:rsid w:val="000F0988"/>
    <w:rsid w:val="00164060"/>
    <w:rsid w:val="00186785"/>
    <w:rsid w:val="00192215"/>
    <w:rsid w:val="001D0C7E"/>
    <w:rsid w:val="001D620A"/>
    <w:rsid w:val="00223295"/>
    <w:rsid w:val="002F22CA"/>
    <w:rsid w:val="003365F7"/>
    <w:rsid w:val="003841D9"/>
    <w:rsid w:val="003B3CEC"/>
    <w:rsid w:val="003B7263"/>
    <w:rsid w:val="004056C1"/>
    <w:rsid w:val="004D5BD6"/>
    <w:rsid w:val="005E2D63"/>
    <w:rsid w:val="005E68DC"/>
    <w:rsid w:val="006A5D77"/>
    <w:rsid w:val="006B155E"/>
    <w:rsid w:val="006E5177"/>
    <w:rsid w:val="007553AC"/>
    <w:rsid w:val="0076130A"/>
    <w:rsid w:val="00767614"/>
    <w:rsid w:val="007E2051"/>
    <w:rsid w:val="008129F7"/>
    <w:rsid w:val="008D19E3"/>
    <w:rsid w:val="00944A76"/>
    <w:rsid w:val="009730F9"/>
    <w:rsid w:val="0099076B"/>
    <w:rsid w:val="009B7B4F"/>
    <w:rsid w:val="009E6AB0"/>
    <w:rsid w:val="00A057A3"/>
    <w:rsid w:val="00B74BF1"/>
    <w:rsid w:val="00BE529F"/>
    <w:rsid w:val="00C10538"/>
    <w:rsid w:val="00C5266B"/>
    <w:rsid w:val="00DF0B0A"/>
    <w:rsid w:val="00E3784E"/>
    <w:rsid w:val="00E8513F"/>
    <w:rsid w:val="00E90225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4FFE9-65B3-49E3-92BA-396E83C2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Normal (Web)"/>
    <w:basedOn w:val="a"/>
    <w:uiPriority w:val="99"/>
    <w:rsid w:val="00B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5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9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6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614"/>
  </w:style>
  <w:style w:type="paragraph" w:styleId="a9">
    <w:name w:val="footer"/>
    <w:basedOn w:val="a"/>
    <w:link w:val="aa"/>
    <w:uiPriority w:val="99"/>
    <w:unhideWhenUsed/>
    <w:rsid w:val="0076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Татьяна Николаевна</dc:creator>
  <cp:keywords/>
  <dc:description/>
  <cp:lastModifiedBy>Шабатура Ольга Евгеньевна</cp:lastModifiedBy>
  <cp:revision>2</cp:revision>
  <dcterms:created xsi:type="dcterms:W3CDTF">2025-06-18T14:37:00Z</dcterms:created>
  <dcterms:modified xsi:type="dcterms:W3CDTF">2025-06-18T14:37:00Z</dcterms:modified>
</cp:coreProperties>
</file>